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/>
      </w:pPr>
      <w:r>
        <w:rPr/>
        <w:t>Strata Property Act</w:t>
      </w:r>
    </w:p>
    <w:p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jc w:val="center"/>
        <w:rPr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Form K</w:t>
      </w:r>
    </w:p>
    <w:p>
      <w:pPr>
        <w:pStyle w:val="NoSpacing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customized for </w:t>
      </w:r>
    </w:p>
    <w:p>
      <w:pPr>
        <w:pStyle w:val="NoSpacing"/>
        <w:jc w:val="center"/>
        <w:rPr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Seawind Estates</w:t>
      </w:r>
    </w:p>
    <w:p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Notice of Tenant’s Responsibilities</w:t>
      </w:r>
    </w:p>
    <w:p>
      <w:pPr>
        <w:pStyle w:val="NoSpacing"/>
        <w:jc w:val="center"/>
        <w:rPr/>
      </w:pPr>
      <w:r>
        <w:rPr/>
        <w:t>(Section 146)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rPr>
          <w:i/>
          <w:i/>
          <w:iCs/>
        </w:rPr>
      </w:pPr>
      <w:r>
        <w:rPr>
          <w:sz w:val="24"/>
          <w:szCs w:val="24"/>
        </w:rPr>
        <w:t>Re: Strata Lot</w:t>
      </w:r>
      <w:r>
        <w:rPr/>
        <w:t xml:space="preserve">…………. </w:t>
      </w:r>
      <w:r>
        <w:rPr>
          <w:i/>
          <w:iCs/>
        </w:rPr>
        <w:t>[Strata lot number as shown on strata plan]</w:t>
      </w:r>
      <w:r>
        <w:rPr/>
        <w:t xml:space="preserve"> of </w:t>
      </w:r>
      <w:r>
        <w:rPr>
          <w:b/>
          <w:bCs/>
          <w:sz w:val="24"/>
          <w:szCs w:val="24"/>
        </w:rPr>
        <w:t>Strata Plan VIS 2090 (</w:t>
      </w:r>
      <w:r>
        <w:rPr>
          <w:i/>
          <w:iCs/>
        </w:rPr>
        <w:t>[the registration</w:t>
      </w:r>
    </w:p>
    <w:p>
      <w:pPr>
        <w:pStyle w:val="NoSpacing"/>
        <w:rPr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 xml:space="preserve">number of the strata plan.] </w:t>
      </w:r>
      <w:r>
        <w:rPr>
          <w:b/>
          <w:bCs/>
        </w:rPr>
        <w:t>which is commonly known as “Seawind Estates”</w:t>
      </w:r>
    </w:p>
    <w:p>
      <w:pPr>
        <w:pStyle w:val="NoSpacing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Street Address of Strata Lot:  #.......... – 9130- Granville Street,  Port Hardy   BC    V0N 2P0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Name(s) of Tenant(s)……………………………………………….…………………………………………………………………………………………..…..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ab/>
        <w:t>…..……………………………………………………………………………………………………………………..…………………….…………………..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Tenant(s) contact number(s) ………………………………………………………………………………..…………..……………………………………..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Tenant(s) Email(s)..…………………………………………………………………………………………………………………………………..………………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                                ……………………………………………………………………………</w:t>
      </w:r>
      <w:r>
        <w:rPr/>
        <w:t>..……………………………………………………………………..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Vehicles who will use assigned parking (Number Plates only) …………………………………………………………………………………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i/>
          <w:i/>
          <w:iCs/>
        </w:rPr>
      </w:pPr>
      <w:r>
        <w:rPr/>
        <w:t>Tenancy Commencing …………………………………………………………………………………………………..………..….</w:t>
      </w:r>
      <w:r>
        <w:rPr>
          <w:i/>
          <w:iCs/>
        </w:rPr>
        <w:t>[month, day, year]</w:t>
      </w:r>
    </w:p>
    <w:p>
      <w:pPr>
        <w:pStyle w:val="NoSpacing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IMPORTANT NOTICE TO TENANTS</w:t>
      </w:r>
    </w:p>
    <w:p>
      <w:pPr>
        <w:pStyle w:val="NoSpacing"/>
        <w:numPr>
          <w:ilvl w:val="0"/>
          <w:numId w:val="1"/>
        </w:numPr>
        <w:rPr/>
      </w:pPr>
      <w:r>
        <w:rPr/>
        <w:t xml:space="preserve">Under the </w:t>
      </w:r>
      <w:r>
        <w:rPr>
          <w:i/>
          <w:iCs/>
        </w:rPr>
        <w:t>Strata Property Act,</w:t>
      </w:r>
      <w:r>
        <w:rPr/>
        <w:t xml:space="preserve"> a tenant in a strata corporation </w:t>
      </w:r>
      <w:r>
        <w:rPr>
          <w:b/>
          <w:bCs/>
        </w:rPr>
        <w:t>must</w:t>
      </w:r>
      <w:r>
        <w:rPr/>
        <w:t xml:space="preserve"> comply with the bylaws and rules of the strata corporation that are in force from time to time (current bylaws and rules attached).</w:t>
      </w:r>
    </w:p>
    <w:p>
      <w:pPr>
        <w:pStyle w:val="NoSpacing"/>
        <w:numPr>
          <w:ilvl w:val="0"/>
          <w:numId w:val="1"/>
        </w:numPr>
        <w:rPr/>
      </w:pPr>
      <w:r>
        <w:rPr/>
        <w:t xml:space="preserve">The current bylaws and rules may be changed by the strata corporation and if they are changed, the tenant </w:t>
      </w:r>
      <w:r>
        <w:rPr>
          <w:b/>
          <w:bCs/>
        </w:rPr>
        <w:t>must</w:t>
      </w:r>
      <w:r>
        <w:rPr/>
        <w:t xml:space="preserve"> comply with the changed bylaws and rules.</w:t>
      </w:r>
    </w:p>
    <w:p>
      <w:pPr>
        <w:pStyle w:val="NoSpacing"/>
        <w:numPr>
          <w:ilvl w:val="0"/>
          <w:numId w:val="1"/>
        </w:numPr>
        <w:rPr/>
      </w:pPr>
      <w:r>
        <w:rPr/>
        <w:t xml:space="preserve">If a tenant or occupant of the strata lot, or a person visiting the tenant or admitted by the tenant for any reason, contravenes a bylaw or rule, the tenant is responsible and may be subject to penalties, including fines, and if the strata corporation incurs costs for remedying a contravention, payment of those costs. </w:t>
      </w:r>
    </w:p>
    <w:p>
      <w:pPr>
        <w:pStyle w:val="NoSpacing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720" w:hanging="0"/>
        <w:rPr>
          <w:i/>
          <w:i/>
          <w:iCs/>
          <w:sz w:val="24"/>
          <w:szCs w:val="24"/>
        </w:rPr>
      </w:pPr>
      <w:r>
        <w:rPr>
          <w:sz w:val="24"/>
          <w:szCs w:val="24"/>
        </w:rPr>
        <w:t xml:space="preserve">Date: …………………………………………..…………………………………………………………………    </w:t>
      </w:r>
      <w:r>
        <w:rPr>
          <w:i/>
          <w:iCs/>
          <w:sz w:val="24"/>
          <w:szCs w:val="24"/>
        </w:rPr>
        <w:t>[month, day, year]</w:t>
      </w:r>
    </w:p>
    <w:p>
      <w:pPr>
        <w:pStyle w:val="NoSpacing"/>
        <w:ind w:left="720" w:hanging="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Spacing"/>
        <w:ind w:left="720" w:hanging="0"/>
        <w:rPr>
          <w:sz w:val="24"/>
          <w:szCs w:val="24"/>
        </w:rPr>
      </w:pPr>
      <w:r>
        <w:rPr>
          <w:sz w:val="24"/>
          <w:szCs w:val="24"/>
        </w:rPr>
        <w:t>Signature of Tenant(s)……………………………………………………………………………………………………………………..</w:t>
      </w:r>
    </w:p>
    <w:p>
      <w:pPr>
        <w:pStyle w:val="NoSpacing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720" w:hanging="0"/>
        <w:rPr>
          <w:sz w:val="24"/>
          <w:szCs w:val="24"/>
        </w:rPr>
      </w:pPr>
      <w:r>
        <w:rPr>
          <w:sz w:val="24"/>
          <w:szCs w:val="24"/>
        </w:rPr>
        <w:t>Signature of Landlord, or Agent of Landlord ………………………………………………….………………………………..</w:t>
      </w:r>
    </w:p>
    <w:p>
      <w:pPr>
        <w:pStyle w:val="NoSpacing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720" w:hanging="0"/>
        <w:rPr>
          <w:sz w:val="24"/>
          <w:szCs w:val="24"/>
        </w:rPr>
      </w:pPr>
      <w:r>
        <w:rPr>
          <w:sz w:val="24"/>
          <w:szCs w:val="24"/>
        </w:rPr>
        <w:t>Address of Landlord, or Agent ………………..……………………………..………………………………………………………..</w:t>
      </w:r>
    </w:p>
    <w:p>
      <w:pPr>
        <w:pStyle w:val="NoSpacing"/>
        <w:rPr>
          <w:sz w:val="24"/>
          <w:szCs w:val="24"/>
        </w:rPr>
      </w:pPr>
      <w:r>
        <w:rPr>
          <w:i/>
          <w:iCs/>
        </w:rPr>
        <w:t>Address for service and correspondence for landlord in accordance with SPA Section 61. The address may be one of: either a postal address or an email address. All official correspondence related to the strata lot noted will only be sent to the noted address].</w:t>
      </w:r>
      <w:r>
        <w:rPr>
          <w:sz w:val="24"/>
          <w:szCs w:val="24"/>
        </w:rPr>
        <w:tab/>
        <w:tab/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C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C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060a3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C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315F7-4C07-43AD-BFD9-E476A715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LibreOffice/7.5.0.3$MacOSX_X86_64 LibreOffice_project/c21113d003cd3efa8c53188764377a8272d9d6de</Application>
  <AppVersion>15.0000</AppVersion>
  <Pages>1</Pages>
  <Words>275</Words>
  <Characters>1909</Characters>
  <CharactersWithSpaces>2205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2024-01-08T22:45:00Z</dcterms:created>
  <dc:creator>Lilian Birmingham</dc:creator>
  <dc:description/>
  <dc:language>en-CA</dc:language>
  <cp:lastModifiedBy>Lilian Birmingham</cp:lastModifiedBy>
  <cp:lastPrinted>2020-06-29T17:11:00Z</cp:lastPrinted>
  <dcterms:modified xsi:type="dcterms:W3CDTF">2024-01-08T22:45:00Z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